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2753" w:type="dxa"/>
        <w:jc w:val="center"/>
        <w:tblBorders>
          <w:top w:val="single" w:sz="12" w:space="0" w:color="28245A"/>
          <w:left w:val="single" w:sz="12" w:space="0" w:color="28245A"/>
          <w:bottom w:val="single" w:sz="12" w:space="0" w:color="28245A"/>
          <w:right w:val="single" w:sz="12" w:space="0" w:color="28245A"/>
          <w:insideH w:val="single" w:sz="6" w:space="0" w:color="28245A"/>
          <w:insideV w:val="single" w:sz="6" w:space="0" w:color="28245A"/>
        </w:tblBorders>
        <w:tblLayout w:type="fixed"/>
        <w:tblLook w:val="06A0" w:firstRow="1" w:lastRow="0" w:firstColumn="1" w:lastColumn="0" w:noHBand="1" w:noVBand="1"/>
      </w:tblPr>
      <w:tblGrid>
        <w:gridCol w:w="1413"/>
        <w:gridCol w:w="2517"/>
        <w:gridCol w:w="2805"/>
        <w:gridCol w:w="2758"/>
        <w:gridCol w:w="3260"/>
      </w:tblGrid>
      <w:tr w:rsidR="006E6A1F" w:rsidRPr="00814C0C" w14:paraId="4E3685A2" w14:textId="77777777" w:rsidTr="00A9434B">
        <w:trPr>
          <w:jc w:val="center"/>
        </w:trPr>
        <w:tc>
          <w:tcPr>
            <w:tcW w:w="1413" w:type="dxa"/>
            <w:tcBorders>
              <w:top w:val="single" w:sz="12" w:space="0" w:color="28245A"/>
              <w:bottom w:val="single" w:sz="12" w:space="0" w:color="28245A"/>
              <w:right w:val="single" w:sz="12" w:space="0" w:color="28245A"/>
            </w:tcBorders>
            <w:shd w:val="clear" w:color="auto" w:fill="A2D5D8"/>
            <w:vAlign w:val="center"/>
          </w:tcPr>
          <w:p w14:paraId="365DEDAF" w14:textId="77777777" w:rsidR="00F10A9B" w:rsidRPr="006E6A1F" w:rsidRDefault="00F10A9B" w:rsidP="00D11F6A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  <w:r w:rsidRPr="006E6A1F">
              <w:rPr>
                <w:rFonts w:eastAsia="Verdana" w:cstheme="minorHAnsi"/>
                <w:b/>
                <w:bCs/>
                <w:sz w:val="16"/>
                <w:szCs w:val="16"/>
              </w:rPr>
              <w:t>OBJECTIFS GÉNÉRAUX</w:t>
            </w:r>
          </w:p>
        </w:tc>
        <w:tc>
          <w:tcPr>
            <w:tcW w:w="2517" w:type="dxa"/>
            <w:tcBorders>
              <w:top w:val="single" w:sz="12" w:space="0" w:color="28245A"/>
              <w:left w:val="single" w:sz="12" w:space="0" w:color="28245A"/>
              <w:bottom w:val="single" w:sz="12" w:space="0" w:color="28245A"/>
              <w:right w:val="single" w:sz="12" w:space="0" w:color="28245A"/>
            </w:tcBorders>
            <w:shd w:val="clear" w:color="auto" w:fill="A2D5D8"/>
            <w:vAlign w:val="center"/>
          </w:tcPr>
          <w:p w14:paraId="4C741B54" w14:textId="77777777" w:rsidR="00F10A9B" w:rsidRPr="006E6A1F" w:rsidRDefault="00F10A9B" w:rsidP="00D11F6A">
            <w:pPr>
              <w:jc w:val="center"/>
              <w:rPr>
                <w:rFonts w:eastAsia="Verdana" w:cstheme="minorHAnsi"/>
                <w:b/>
                <w:bCs/>
                <w:sz w:val="16"/>
                <w:szCs w:val="16"/>
              </w:rPr>
            </w:pPr>
            <w:r w:rsidRPr="006E6A1F">
              <w:rPr>
                <w:rFonts w:eastAsia="Verdana" w:cstheme="minorHAnsi"/>
                <w:b/>
                <w:bCs/>
                <w:sz w:val="16"/>
                <w:szCs w:val="16"/>
              </w:rPr>
              <w:t>OBJECTIFS SPÉCIFIQUES</w:t>
            </w:r>
          </w:p>
          <w:p w14:paraId="1D494DAB" w14:textId="77777777" w:rsidR="00F10A9B" w:rsidRPr="006E6A1F" w:rsidRDefault="00F10A9B" w:rsidP="00D11F6A">
            <w:pPr>
              <w:jc w:val="center"/>
              <w:rPr>
                <w:rFonts w:cstheme="minorHAnsi"/>
              </w:rPr>
            </w:pPr>
            <w:r w:rsidRPr="006E6A1F">
              <w:rPr>
                <w:rFonts w:eastAsia="Verdana" w:cstheme="minorHAnsi"/>
                <w:b/>
                <w:bCs/>
                <w:sz w:val="16"/>
                <w:szCs w:val="16"/>
              </w:rPr>
              <w:t>Être capable de…</w:t>
            </w:r>
          </w:p>
        </w:tc>
        <w:tc>
          <w:tcPr>
            <w:tcW w:w="2805" w:type="dxa"/>
            <w:tcBorders>
              <w:top w:val="single" w:sz="12" w:space="0" w:color="28245A"/>
              <w:left w:val="single" w:sz="12" w:space="0" w:color="28245A"/>
              <w:bottom w:val="single" w:sz="12" w:space="0" w:color="28245A"/>
              <w:right w:val="single" w:sz="12" w:space="0" w:color="28245A"/>
            </w:tcBorders>
            <w:shd w:val="clear" w:color="auto" w:fill="A2D5D8"/>
            <w:vAlign w:val="center"/>
          </w:tcPr>
          <w:p w14:paraId="20355F08" w14:textId="77777777" w:rsidR="00F10A9B" w:rsidRPr="006E6A1F" w:rsidRDefault="00F10A9B" w:rsidP="00D11F6A">
            <w:pPr>
              <w:jc w:val="center"/>
              <w:rPr>
                <w:rFonts w:eastAsia="Verdana" w:cstheme="minorHAnsi"/>
                <w:b/>
                <w:bCs/>
                <w:sz w:val="16"/>
                <w:szCs w:val="16"/>
              </w:rPr>
            </w:pPr>
            <w:r w:rsidRPr="006E6A1F">
              <w:rPr>
                <w:rFonts w:eastAsia="Verdana" w:cstheme="minorHAnsi"/>
                <w:b/>
                <w:bCs/>
                <w:sz w:val="16"/>
                <w:szCs w:val="16"/>
              </w:rPr>
              <w:t xml:space="preserve">METHODES D’ENSEIGNEMENT </w:t>
            </w:r>
          </w:p>
          <w:p w14:paraId="3A8B7B71" w14:textId="77777777" w:rsidR="00F10A9B" w:rsidRPr="006E6A1F" w:rsidRDefault="00F10A9B" w:rsidP="00D11F6A">
            <w:pPr>
              <w:jc w:val="center"/>
              <w:rPr>
                <w:rFonts w:cstheme="minorHAnsi"/>
              </w:rPr>
            </w:pPr>
            <w:r w:rsidRPr="006E6A1F">
              <w:rPr>
                <w:rFonts w:eastAsia="Verdana" w:cstheme="minorHAnsi"/>
                <w:b/>
                <w:bCs/>
                <w:sz w:val="16"/>
                <w:szCs w:val="16"/>
              </w:rPr>
              <w:t>À DISTANCE</w:t>
            </w:r>
          </w:p>
        </w:tc>
        <w:tc>
          <w:tcPr>
            <w:tcW w:w="2758" w:type="dxa"/>
            <w:tcBorders>
              <w:top w:val="single" w:sz="12" w:space="0" w:color="28245A"/>
              <w:left w:val="single" w:sz="12" w:space="0" w:color="28245A"/>
              <w:bottom w:val="single" w:sz="12" w:space="0" w:color="28245A"/>
              <w:right w:val="single" w:sz="12" w:space="0" w:color="28245A"/>
            </w:tcBorders>
            <w:shd w:val="clear" w:color="auto" w:fill="A2D5D8"/>
            <w:vAlign w:val="center"/>
          </w:tcPr>
          <w:p w14:paraId="140B671C" w14:textId="77777777" w:rsidR="00F10A9B" w:rsidRPr="006E6A1F" w:rsidRDefault="00F10A9B" w:rsidP="00D11F6A">
            <w:pPr>
              <w:jc w:val="center"/>
            </w:pPr>
            <w:r w:rsidRPr="006E6A1F">
              <w:rPr>
                <w:rFonts w:eastAsia="Verdana"/>
                <w:b/>
                <w:bCs/>
                <w:sz w:val="16"/>
                <w:szCs w:val="16"/>
              </w:rPr>
              <w:t>METHODES D’ÉVALUATION</w:t>
            </w:r>
          </w:p>
          <w:p w14:paraId="147F5479" w14:textId="77777777" w:rsidR="00F10A9B" w:rsidRPr="006E6A1F" w:rsidRDefault="00F10A9B" w:rsidP="00D11F6A">
            <w:pPr>
              <w:jc w:val="center"/>
            </w:pPr>
            <w:r w:rsidRPr="006E6A1F">
              <w:rPr>
                <w:rFonts w:eastAsia="Verdana"/>
                <w:b/>
                <w:bCs/>
                <w:sz w:val="16"/>
                <w:szCs w:val="16"/>
              </w:rPr>
              <w:t>À DISTANCE</w:t>
            </w:r>
          </w:p>
        </w:tc>
        <w:tc>
          <w:tcPr>
            <w:tcW w:w="3260" w:type="dxa"/>
            <w:tcBorders>
              <w:top w:val="single" w:sz="12" w:space="0" w:color="28245A"/>
              <w:left w:val="single" w:sz="12" w:space="0" w:color="28245A"/>
              <w:bottom w:val="single" w:sz="12" w:space="0" w:color="28245A"/>
            </w:tcBorders>
            <w:shd w:val="clear" w:color="auto" w:fill="A2D5D8"/>
            <w:vAlign w:val="center"/>
          </w:tcPr>
          <w:p w14:paraId="73D85B61" w14:textId="77777777" w:rsidR="00F10A9B" w:rsidRPr="006E6A1F" w:rsidRDefault="00F10A9B" w:rsidP="00D11F6A">
            <w:pPr>
              <w:jc w:val="center"/>
              <w:rPr>
                <w:rFonts w:eastAsia="Verdana" w:cstheme="minorHAnsi"/>
                <w:b/>
                <w:bCs/>
                <w:sz w:val="16"/>
                <w:szCs w:val="16"/>
              </w:rPr>
            </w:pPr>
            <w:r w:rsidRPr="006E6A1F">
              <w:rPr>
                <w:rFonts w:eastAsia="Verdana" w:cstheme="minorHAnsi"/>
                <w:b/>
                <w:bCs/>
                <w:sz w:val="16"/>
                <w:szCs w:val="16"/>
              </w:rPr>
              <w:t>OUTILS TECHNOLOGIQUES</w:t>
            </w:r>
          </w:p>
        </w:tc>
      </w:tr>
      <w:tr w:rsidR="00F10A9B" w:rsidRPr="00814C0C" w14:paraId="64B766E7" w14:textId="77777777" w:rsidTr="00A9434B">
        <w:trPr>
          <w:jc w:val="center"/>
        </w:trPr>
        <w:tc>
          <w:tcPr>
            <w:tcW w:w="1413" w:type="dxa"/>
            <w:tcBorders>
              <w:top w:val="single" w:sz="12" w:space="0" w:color="28245A"/>
              <w:bottom w:val="single" w:sz="12" w:space="0" w:color="28245A"/>
              <w:right w:val="single" w:sz="12" w:space="0" w:color="28245A"/>
            </w:tcBorders>
            <w:shd w:val="clear" w:color="auto" w:fill="A2D5D8"/>
            <w:vAlign w:val="center"/>
          </w:tcPr>
          <w:p w14:paraId="1CB17930" w14:textId="77777777" w:rsidR="00F10A9B" w:rsidRPr="003722CD" w:rsidRDefault="00F10A9B" w:rsidP="00D11F6A">
            <w:pPr>
              <w:rPr>
                <w:b/>
                <w:bCs/>
              </w:rPr>
            </w:pPr>
            <w:r w:rsidRPr="05B90D4E">
              <w:rPr>
                <w:rFonts w:eastAsia="Verdana"/>
                <w:b/>
                <w:bCs/>
                <w:color w:val="000000" w:themeColor="text1"/>
                <w:sz w:val="16"/>
                <w:szCs w:val="16"/>
              </w:rPr>
              <w:t>Connaître</w:t>
            </w:r>
          </w:p>
        </w:tc>
        <w:tc>
          <w:tcPr>
            <w:tcW w:w="2517" w:type="dxa"/>
            <w:tcBorders>
              <w:top w:val="single" w:sz="12" w:space="0" w:color="28245A"/>
              <w:left w:val="single" w:sz="12" w:space="0" w:color="28245A"/>
            </w:tcBorders>
            <w:vAlign w:val="center"/>
          </w:tcPr>
          <w:p w14:paraId="5F82D80A" w14:textId="77777777" w:rsidR="00F10A9B" w:rsidRPr="00814C0C" w:rsidRDefault="00F10A9B" w:rsidP="00D11F6A">
            <w:pPr>
              <w:spacing w:line="276" w:lineRule="auto"/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Associer, citer, définir, distinguer, identifier, nommer, ordonner…</w:t>
            </w:r>
          </w:p>
        </w:tc>
        <w:tc>
          <w:tcPr>
            <w:tcW w:w="2805" w:type="dxa"/>
            <w:tcBorders>
              <w:top w:val="single" w:sz="12" w:space="0" w:color="28245A"/>
            </w:tcBorders>
            <w:vAlign w:val="center"/>
          </w:tcPr>
          <w:p w14:paraId="39A6DAEA" w14:textId="77777777" w:rsidR="00F10A9B" w:rsidRPr="00814C0C" w:rsidRDefault="00F10A9B" w:rsidP="00D11F6A">
            <w:pPr>
              <w:pStyle w:val="Paragraphedeliste"/>
              <w:numPr>
                <w:ilvl w:val="0"/>
                <w:numId w:val="12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Exposé magistral</w:t>
            </w:r>
          </w:p>
          <w:p w14:paraId="51291055" w14:textId="77777777" w:rsidR="00F10A9B" w:rsidRPr="003722CD" w:rsidRDefault="00F10A9B" w:rsidP="00D11F6A">
            <w:pPr>
              <w:pStyle w:val="Paragraphedeliste"/>
              <w:numPr>
                <w:ilvl w:val="0"/>
                <w:numId w:val="12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Visionnement de capsules vidéo ou de conférences en ligne</w:t>
            </w:r>
          </w:p>
          <w:p w14:paraId="2F64781A" w14:textId="77777777" w:rsidR="00F10A9B" w:rsidRPr="003722CD" w:rsidRDefault="00F10A9B" w:rsidP="00D11F6A">
            <w:pPr>
              <w:pStyle w:val="Paragraphedeliste"/>
              <w:numPr>
                <w:ilvl w:val="0"/>
                <w:numId w:val="12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Écoute de podcasts</w:t>
            </w:r>
          </w:p>
          <w:p w14:paraId="3C605483" w14:textId="77777777" w:rsidR="00F10A9B" w:rsidRPr="00814C0C" w:rsidRDefault="00F10A9B" w:rsidP="00D11F6A">
            <w:pPr>
              <w:pStyle w:val="Paragraphedeliste"/>
              <w:numPr>
                <w:ilvl w:val="0"/>
                <w:numId w:val="12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Lectures</w:t>
            </w:r>
          </w:p>
        </w:tc>
        <w:tc>
          <w:tcPr>
            <w:tcW w:w="2758" w:type="dxa"/>
            <w:tcBorders>
              <w:top w:val="single" w:sz="12" w:space="0" w:color="28245A"/>
            </w:tcBorders>
            <w:vAlign w:val="center"/>
          </w:tcPr>
          <w:p w14:paraId="569701FA" w14:textId="16F58758" w:rsidR="00F10A9B" w:rsidRPr="00814C0C" w:rsidRDefault="00F10A9B" w:rsidP="00D11F6A">
            <w:pPr>
              <w:pStyle w:val="Paragraphedeliste"/>
              <w:numPr>
                <w:ilvl w:val="0"/>
                <w:numId w:val="1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 xml:space="preserve">Quiz (QCM, ou faux, réponse courte) </w:t>
            </w:r>
          </w:p>
          <w:p w14:paraId="7A33AC3C" w14:textId="77777777" w:rsidR="00F10A9B" w:rsidRPr="00814C0C" w:rsidRDefault="00F10A9B" w:rsidP="00D11F6A">
            <w:pPr>
              <w:pStyle w:val="Paragraphedeliste"/>
              <w:numPr>
                <w:ilvl w:val="0"/>
                <w:numId w:val="1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Liste de vérification</w:t>
            </w:r>
          </w:p>
          <w:p w14:paraId="2B636086" w14:textId="77777777" w:rsidR="00F10A9B" w:rsidRPr="00814C0C" w:rsidRDefault="00F10A9B" w:rsidP="00D11F6A">
            <w:pPr>
              <w:pStyle w:val="Paragraphedeliste"/>
              <w:numPr>
                <w:ilvl w:val="0"/>
                <w:numId w:val="1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Travail écrit (résumé)</w:t>
            </w:r>
          </w:p>
          <w:p w14:paraId="1E7ACFB8" w14:textId="77777777" w:rsidR="00F10A9B" w:rsidRPr="00814C0C" w:rsidRDefault="00F10A9B" w:rsidP="00D11F6A">
            <w:pPr>
              <w:pStyle w:val="Paragraphedeliste"/>
              <w:numPr>
                <w:ilvl w:val="0"/>
                <w:numId w:val="1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Carte conceptuelle</w:t>
            </w:r>
          </w:p>
          <w:p w14:paraId="687F93EB" w14:textId="77777777" w:rsidR="00F10A9B" w:rsidRPr="00814C0C" w:rsidRDefault="00F10A9B" w:rsidP="00D11F6A">
            <w:pPr>
              <w:pStyle w:val="Paragraphedeliste"/>
              <w:numPr>
                <w:ilvl w:val="0"/>
                <w:numId w:val="1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Glossaire</w:t>
            </w:r>
          </w:p>
        </w:tc>
        <w:tc>
          <w:tcPr>
            <w:tcW w:w="3260" w:type="dxa"/>
            <w:tcBorders>
              <w:top w:val="single" w:sz="12" w:space="0" w:color="28245A"/>
            </w:tcBorders>
            <w:vAlign w:val="center"/>
          </w:tcPr>
          <w:p w14:paraId="015A828E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contextualSpacing w:val="0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Courriel</w:t>
            </w:r>
          </w:p>
          <w:p w14:paraId="084F2F72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contextualSpacing w:val="0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Zoom (synchrone)</w:t>
            </w:r>
          </w:p>
          <w:p w14:paraId="60DBE22F" w14:textId="77777777" w:rsidR="00F10A9B" w:rsidRDefault="00F10A9B" w:rsidP="006E6A1F">
            <w:pPr>
              <w:pStyle w:val="Paragraphedeliste"/>
              <w:numPr>
                <w:ilvl w:val="1"/>
                <w:numId w:val="7"/>
              </w:numPr>
              <w:ind w:left="649"/>
              <w:contextualSpacing w:val="0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 xml:space="preserve">Sondage </w:t>
            </w:r>
          </w:p>
          <w:p w14:paraId="6E810C23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contextualSpacing w:val="0"/>
              <w:rPr>
                <w:rFonts w:eastAsia="Verdana"/>
                <w:color w:val="000000" w:themeColor="text1"/>
                <w:sz w:val="16"/>
                <w:szCs w:val="16"/>
              </w:rPr>
            </w:pPr>
            <w:proofErr w:type="spellStart"/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Panopto</w:t>
            </w:r>
            <w:proofErr w:type="spellEnd"/>
          </w:p>
          <w:p w14:paraId="67BB81D0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contextualSpacing w:val="0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Moodle </w:t>
            </w:r>
          </w:p>
          <w:p w14:paraId="1F70065F" w14:textId="77777777" w:rsidR="00F10A9B" w:rsidRPr="00814C0C" w:rsidRDefault="00F10A9B" w:rsidP="00D11F6A">
            <w:pPr>
              <w:pStyle w:val="Paragraphedeliste"/>
              <w:numPr>
                <w:ilvl w:val="1"/>
                <w:numId w:val="7"/>
              </w:numPr>
              <w:ind w:left="649"/>
              <w:contextualSpacing w:val="0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Devoir</w:t>
            </w:r>
          </w:p>
          <w:p w14:paraId="27B11D04" w14:textId="77777777" w:rsidR="00F10A9B" w:rsidRPr="00814C0C" w:rsidRDefault="00F10A9B" w:rsidP="00D11F6A">
            <w:pPr>
              <w:pStyle w:val="Paragraphedeliste"/>
              <w:numPr>
                <w:ilvl w:val="1"/>
                <w:numId w:val="7"/>
              </w:numPr>
              <w:ind w:left="649"/>
              <w:contextualSpacing w:val="0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Glossaire</w:t>
            </w:r>
          </w:p>
          <w:p w14:paraId="50B2E643" w14:textId="77777777" w:rsidR="00F10A9B" w:rsidRPr="00814C0C" w:rsidRDefault="00F10A9B" w:rsidP="00D11F6A">
            <w:pPr>
              <w:pStyle w:val="Paragraphedeliste"/>
              <w:numPr>
                <w:ilvl w:val="1"/>
                <w:numId w:val="7"/>
              </w:numPr>
              <w:ind w:left="649"/>
              <w:contextualSpacing w:val="0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Questionnaire</w:t>
            </w:r>
          </w:p>
          <w:p w14:paraId="7A3880F0" w14:textId="77777777" w:rsidR="00F10A9B" w:rsidRPr="000F4BE5" w:rsidRDefault="00F10A9B" w:rsidP="00D11F6A">
            <w:pPr>
              <w:pStyle w:val="Paragraphedeliste"/>
              <w:numPr>
                <w:ilvl w:val="1"/>
                <w:numId w:val="20"/>
              </w:numPr>
              <w:spacing w:after="60"/>
              <w:ind w:left="652" w:hanging="227"/>
              <w:contextualSpacing w:val="0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Test</w:t>
            </w:r>
          </w:p>
        </w:tc>
      </w:tr>
      <w:tr w:rsidR="00A9434B" w:rsidRPr="00814C0C" w14:paraId="0857F559" w14:textId="77777777" w:rsidTr="00A9434B">
        <w:trPr>
          <w:jc w:val="center"/>
        </w:trPr>
        <w:tc>
          <w:tcPr>
            <w:tcW w:w="1413" w:type="dxa"/>
            <w:tcBorders>
              <w:top w:val="single" w:sz="12" w:space="0" w:color="28245A"/>
              <w:bottom w:val="single" w:sz="12" w:space="0" w:color="28245A"/>
              <w:right w:val="single" w:sz="12" w:space="0" w:color="28245A"/>
            </w:tcBorders>
            <w:shd w:val="clear" w:color="auto" w:fill="A2D5D8"/>
            <w:vAlign w:val="center"/>
          </w:tcPr>
          <w:p w14:paraId="6AF3A586" w14:textId="77777777" w:rsidR="00F10A9B" w:rsidRPr="003722CD" w:rsidRDefault="00F10A9B" w:rsidP="00D11F6A">
            <w:pPr>
              <w:rPr>
                <w:rFonts w:cstheme="minorHAnsi"/>
                <w:b/>
                <w:bCs/>
              </w:rPr>
            </w:pPr>
            <w:r w:rsidRPr="003722CD">
              <w:rPr>
                <w:rFonts w:eastAsia="Verdana" w:cstheme="minorHAnsi"/>
                <w:b/>
                <w:bCs/>
                <w:color w:val="000000" w:themeColor="text1"/>
                <w:sz w:val="16"/>
                <w:szCs w:val="16"/>
              </w:rPr>
              <w:t>Comprendre</w:t>
            </w:r>
          </w:p>
        </w:tc>
        <w:tc>
          <w:tcPr>
            <w:tcW w:w="2517" w:type="dxa"/>
            <w:tcBorders>
              <w:left w:val="single" w:sz="12" w:space="0" w:color="28245A"/>
            </w:tcBorders>
            <w:shd w:val="clear" w:color="auto" w:fill="E7E6E6" w:themeFill="background2"/>
            <w:vAlign w:val="center"/>
          </w:tcPr>
          <w:p w14:paraId="2021FE51" w14:textId="77777777" w:rsidR="00F10A9B" w:rsidRPr="00814C0C" w:rsidRDefault="00F10A9B" w:rsidP="00D11F6A">
            <w:pPr>
              <w:spacing w:line="276" w:lineRule="auto"/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Compléter, comparer, décrire, différencier, démontrer, discuter, extrapoler…</w:t>
            </w:r>
          </w:p>
        </w:tc>
        <w:tc>
          <w:tcPr>
            <w:tcW w:w="2805" w:type="dxa"/>
            <w:shd w:val="clear" w:color="auto" w:fill="E7E6E6" w:themeFill="background2"/>
            <w:vAlign w:val="center"/>
          </w:tcPr>
          <w:p w14:paraId="53262DFC" w14:textId="77777777" w:rsidR="00F10A9B" w:rsidRPr="00814C0C" w:rsidRDefault="00F10A9B" w:rsidP="00D11F6A">
            <w:pPr>
              <w:pStyle w:val="Paragraphedeliste"/>
              <w:numPr>
                <w:ilvl w:val="0"/>
                <w:numId w:val="18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Discussion en ligne</w:t>
            </w:r>
          </w:p>
          <w:p w14:paraId="7ABEFE1A" w14:textId="77777777" w:rsidR="00F10A9B" w:rsidRPr="00814C0C" w:rsidRDefault="00F10A9B" w:rsidP="00D11F6A">
            <w:pPr>
              <w:pStyle w:val="Paragraphedeliste"/>
              <w:numPr>
                <w:ilvl w:val="0"/>
                <w:numId w:val="18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Questionnement pédagogique</w:t>
            </w:r>
          </w:p>
          <w:p w14:paraId="0C271852" w14:textId="77777777" w:rsidR="00F10A9B" w:rsidRPr="00814C0C" w:rsidRDefault="00F10A9B" w:rsidP="00D11F6A">
            <w:pPr>
              <w:pStyle w:val="Paragraphedeliste"/>
              <w:numPr>
                <w:ilvl w:val="0"/>
                <w:numId w:val="18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 xml:space="preserve">Débat </w:t>
            </w:r>
          </w:p>
        </w:tc>
        <w:tc>
          <w:tcPr>
            <w:tcW w:w="2758" w:type="dxa"/>
            <w:shd w:val="clear" w:color="auto" w:fill="E7E6E6" w:themeFill="background2"/>
            <w:vAlign w:val="center"/>
          </w:tcPr>
          <w:p w14:paraId="52DCB26B" w14:textId="77777777" w:rsidR="00F10A9B" w:rsidRPr="00814C0C" w:rsidRDefault="00F10A9B" w:rsidP="00D11F6A">
            <w:pPr>
              <w:pStyle w:val="Paragraphedeliste"/>
              <w:numPr>
                <w:ilvl w:val="0"/>
                <w:numId w:val="18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Travail écrit (question à développement, recherche)</w:t>
            </w:r>
          </w:p>
          <w:p w14:paraId="77B58849" w14:textId="77777777" w:rsidR="00F10A9B" w:rsidRPr="00814C0C" w:rsidRDefault="00F10A9B" w:rsidP="00D11F6A">
            <w:pPr>
              <w:pStyle w:val="Paragraphedeliste"/>
              <w:numPr>
                <w:ilvl w:val="0"/>
                <w:numId w:val="18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Journal de bord</w:t>
            </w:r>
          </w:p>
          <w:p w14:paraId="0A3A5B6C" w14:textId="77777777" w:rsidR="00F10A9B" w:rsidRPr="00814C0C" w:rsidRDefault="00F10A9B" w:rsidP="00D11F6A">
            <w:pPr>
              <w:pStyle w:val="Paragraphedeliste"/>
              <w:numPr>
                <w:ilvl w:val="0"/>
                <w:numId w:val="18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Carte conceptuelle</w:t>
            </w:r>
          </w:p>
          <w:p w14:paraId="7BD1FE4B" w14:textId="77777777" w:rsidR="00F10A9B" w:rsidRPr="00814C0C" w:rsidRDefault="00F10A9B" w:rsidP="00D11F6A">
            <w:pPr>
              <w:pStyle w:val="Paragraphedeliste"/>
              <w:numPr>
                <w:ilvl w:val="0"/>
                <w:numId w:val="18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Exposé oral</w:t>
            </w:r>
          </w:p>
          <w:p w14:paraId="42158F10" w14:textId="77777777" w:rsidR="00F10A9B" w:rsidRPr="00814C0C" w:rsidRDefault="00F10A9B" w:rsidP="00D11F6A">
            <w:pPr>
              <w:pStyle w:val="Paragraphedeliste"/>
              <w:numPr>
                <w:ilvl w:val="0"/>
                <w:numId w:val="18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 xml:space="preserve">Examen écrit 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501E308E" w14:textId="77777777" w:rsidR="00F10A9B" w:rsidRPr="004C2C50" w:rsidRDefault="00F10A9B" w:rsidP="006E6A1F">
            <w:pPr>
              <w:pStyle w:val="Paragraphedeliste"/>
              <w:numPr>
                <w:ilvl w:val="0"/>
                <w:numId w:val="27"/>
              </w:numPr>
              <w:contextualSpacing w:val="0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Courriel</w:t>
            </w:r>
          </w:p>
          <w:p w14:paraId="313985F6" w14:textId="77777777" w:rsidR="00F10A9B" w:rsidRPr="004C2C50" w:rsidRDefault="00F10A9B" w:rsidP="006E6A1F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Zoom (synchrone)</w:t>
            </w:r>
          </w:p>
          <w:p w14:paraId="06D5080F" w14:textId="77777777" w:rsidR="00F10A9B" w:rsidRPr="004C2C50" w:rsidRDefault="00F10A9B" w:rsidP="006E6A1F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proofErr w:type="spellStart"/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Panopto</w:t>
            </w:r>
            <w:proofErr w:type="spellEnd"/>
          </w:p>
          <w:p w14:paraId="35A2EB2F" w14:textId="77777777" w:rsidR="00F10A9B" w:rsidRPr="004C2C50" w:rsidRDefault="00F10A9B" w:rsidP="006E6A1F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Moodle </w:t>
            </w:r>
          </w:p>
          <w:p w14:paraId="46254BB5" w14:textId="77777777" w:rsidR="00F10A9B" w:rsidRPr="00814C0C" w:rsidRDefault="00F10A9B" w:rsidP="00D11F6A">
            <w:pPr>
              <w:pStyle w:val="Paragraphedeliste"/>
              <w:numPr>
                <w:ilvl w:val="1"/>
                <w:numId w:val="7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Devoir</w:t>
            </w:r>
          </w:p>
          <w:p w14:paraId="1FD62C3B" w14:textId="77777777" w:rsidR="00F10A9B" w:rsidRPr="00814C0C" w:rsidRDefault="00F10A9B" w:rsidP="00D11F6A">
            <w:pPr>
              <w:pStyle w:val="Paragraphedeliste"/>
              <w:numPr>
                <w:ilvl w:val="1"/>
                <w:numId w:val="7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Glossaire</w:t>
            </w:r>
          </w:p>
          <w:p w14:paraId="766BA63A" w14:textId="77777777" w:rsidR="00F10A9B" w:rsidRPr="00814C0C" w:rsidRDefault="00F10A9B" w:rsidP="00D11F6A">
            <w:pPr>
              <w:pStyle w:val="Paragraphedeliste"/>
              <w:numPr>
                <w:ilvl w:val="1"/>
                <w:numId w:val="7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Forum</w:t>
            </w:r>
          </w:p>
          <w:p w14:paraId="1AD4F443" w14:textId="77777777" w:rsidR="00F10A9B" w:rsidRPr="00814C0C" w:rsidRDefault="00F10A9B" w:rsidP="00D11F6A">
            <w:pPr>
              <w:pStyle w:val="Paragraphedeliste"/>
              <w:numPr>
                <w:ilvl w:val="1"/>
                <w:numId w:val="7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Questionnaire</w:t>
            </w:r>
          </w:p>
          <w:p w14:paraId="76AB651C" w14:textId="77777777" w:rsidR="00F10A9B" w:rsidRPr="00814C0C" w:rsidRDefault="00F10A9B" w:rsidP="00D11F6A">
            <w:pPr>
              <w:pStyle w:val="Paragraphedeliste"/>
              <w:numPr>
                <w:ilvl w:val="1"/>
                <w:numId w:val="7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Test</w:t>
            </w:r>
          </w:p>
          <w:p w14:paraId="2852DAE9" w14:textId="77777777" w:rsidR="00F10A9B" w:rsidRDefault="00F10A9B" w:rsidP="00D11F6A">
            <w:pPr>
              <w:pStyle w:val="Paragraphedeliste"/>
              <w:numPr>
                <w:ilvl w:val="1"/>
                <w:numId w:val="7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Journal</w:t>
            </w:r>
          </w:p>
          <w:p w14:paraId="0DA4DA50" w14:textId="77777777" w:rsidR="00F10A9B" w:rsidRPr="00814C0C" w:rsidRDefault="00F10A9B" w:rsidP="00D11F6A">
            <w:pPr>
              <w:pStyle w:val="Paragraphedeliste"/>
              <w:numPr>
                <w:ilvl w:val="1"/>
                <w:numId w:val="20"/>
              </w:numPr>
              <w:spacing w:after="60"/>
              <w:ind w:left="652" w:hanging="227"/>
              <w:contextualSpacing w:val="0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Wiki</w:t>
            </w:r>
          </w:p>
        </w:tc>
      </w:tr>
      <w:tr w:rsidR="00F10A9B" w:rsidRPr="00814C0C" w14:paraId="30FBD809" w14:textId="77777777" w:rsidTr="00A9434B">
        <w:trPr>
          <w:jc w:val="center"/>
        </w:trPr>
        <w:tc>
          <w:tcPr>
            <w:tcW w:w="1413" w:type="dxa"/>
            <w:tcBorders>
              <w:top w:val="single" w:sz="12" w:space="0" w:color="28245A"/>
              <w:bottom w:val="single" w:sz="12" w:space="0" w:color="28245A"/>
              <w:right w:val="single" w:sz="12" w:space="0" w:color="28245A"/>
            </w:tcBorders>
            <w:shd w:val="clear" w:color="auto" w:fill="A2D5D8"/>
            <w:vAlign w:val="center"/>
          </w:tcPr>
          <w:p w14:paraId="316C1958" w14:textId="77777777" w:rsidR="00F10A9B" w:rsidRPr="003722CD" w:rsidRDefault="00F10A9B" w:rsidP="00D11F6A">
            <w:pPr>
              <w:rPr>
                <w:rFonts w:cstheme="minorHAnsi"/>
                <w:b/>
                <w:bCs/>
              </w:rPr>
            </w:pPr>
            <w:r w:rsidRPr="003722CD">
              <w:rPr>
                <w:rFonts w:eastAsia="Verdana" w:cstheme="minorHAnsi"/>
                <w:b/>
                <w:bCs/>
                <w:color w:val="000000" w:themeColor="text1"/>
                <w:sz w:val="16"/>
                <w:szCs w:val="16"/>
              </w:rPr>
              <w:t>Appliquer</w:t>
            </w:r>
          </w:p>
        </w:tc>
        <w:tc>
          <w:tcPr>
            <w:tcW w:w="2517" w:type="dxa"/>
            <w:tcBorders>
              <w:left w:val="single" w:sz="12" w:space="0" w:color="28245A"/>
            </w:tcBorders>
            <w:shd w:val="clear" w:color="auto" w:fill="FFFFFF" w:themeFill="background1"/>
            <w:vAlign w:val="center"/>
          </w:tcPr>
          <w:p w14:paraId="1B151FC9" w14:textId="77777777" w:rsidR="00F10A9B" w:rsidRPr="00814C0C" w:rsidRDefault="00F10A9B" w:rsidP="00D11F6A">
            <w:pPr>
              <w:spacing w:line="276" w:lineRule="auto"/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Adapter, compléter, calculer, transférer…</w:t>
            </w:r>
          </w:p>
        </w:tc>
        <w:tc>
          <w:tcPr>
            <w:tcW w:w="2805" w:type="dxa"/>
            <w:shd w:val="clear" w:color="auto" w:fill="FFFFFF" w:themeFill="background1"/>
            <w:vAlign w:val="center"/>
          </w:tcPr>
          <w:p w14:paraId="14711B31" w14:textId="77777777" w:rsidR="00F10A9B" w:rsidRPr="00814C0C" w:rsidRDefault="00F10A9B" w:rsidP="00D11F6A">
            <w:pPr>
              <w:pStyle w:val="Paragraphedeliste"/>
              <w:numPr>
                <w:ilvl w:val="0"/>
                <w:numId w:val="27"/>
              </w:num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Démonstration</w:t>
            </w:r>
          </w:p>
          <w:p w14:paraId="522CF0FB" w14:textId="77777777" w:rsidR="00F10A9B" w:rsidRPr="00814C0C" w:rsidRDefault="00F10A9B" w:rsidP="00D11F6A">
            <w:pPr>
              <w:pStyle w:val="Paragraphedeliste"/>
              <w:numPr>
                <w:ilvl w:val="0"/>
                <w:numId w:val="27"/>
              </w:num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Visionnement de capsules</w:t>
            </w:r>
          </w:p>
          <w:p w14:paraId="2125A048" w14:textId="77777777" w:rsidR="00F10A9B" w:rsidRPr="00814C0C" w:rsidRDefault="00F10A9B" w:rsidP="00D11F6A">
            <w:pPr>
              <w:pStyle w:val="Paragraphedeliste"/>
              <w:numPr>
                <w:ilvl w:val="0"/>
                <w:numId w:val="27"/>
              </w:num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 xml:space="preserve">Modélisation </w:t>
            </w:r>
          </w:p>
        </w:tc>
        <w:tc>
          <w:tcPr>
            <w:tcW w:w="2758" w:type="dxa"/>
            <w:shd w:val="clear" w:color="auto" w:fill="FFFFFF" w:themeFill="background1"/>
            <w:vAlign w:val="center"/>
          </w:tcPr>
          <w:p w14:paraId="3B82AE7E" w14:textId="77777777" w:rsidR="00F10A9B" w:rsidRPr="00814C0C" w:rsidRDefault="00F10A9B" w:rsidP="00D11F6A">
            <w:pPr>
              <w:pStyle w:val="Paragraphedeliste"/>
              <w:numPr>
                <w:ilvl w:val="0"/>
                <w:numId w:val="22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 xml:space="preserve">Résolution de problème </w:t>
            </w:r>
          </w:p>
          <w:p w14:paraId="1F6CE46D" w14:textId="77777777" w:rsidR="00F10A9B" w:rsidRPr="00814C0C" w:rsidRDefault="00F10A9B" w:rsidP="00D11F6A">
            <w:pPr>
              <w:pStyle w:val="Paragraphedeliste"/>
              <w:numPr>
                <w:ilvl w:val="0"/>
                <w:numId w:val="22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Travail écrit (question à développement, recherche)</w:t>
            </w:r>
          </w:p>
          <w:p w14:paraId="2F83FC78" w14:textId="77777777" w:rsidR="00F10A9B" w:rsidRPr="00814C0C" w:rsidRDefault="00F10A9B" w:rsidP="00D11F6A">
            <w:pPr>
              <w:pStyle w:val="Paragraphedeliste"/>
              <w:numPr>
                <w:ilvl w:val="0"/>
                <w:numId w:val="22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 xml:space="preserve">Exposé oral </w:t>
            </w:r>
          </w:p>
          <w:p w14:paraId="75795D62" w14:textId="77777777" w:rsidR="00F10A9B" w:rsidRPr="00814C0C" w:rsidRDefault="00F10A9B" w:rsidP="00D11F6A">
            <w:pPr>
              <w:pStyle w:val="Paragraphedeliste"/>
              <w:numPr>
                <w:ilvl w:val="0"/>
                <w:numId w:val="22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Carte conceptuelle</w:t>
            </w:r>
          </w:p>
          <w:p w14:paraId="4C0077FB" w14:textId="77777777" w:rsidR="00F10A9B" w:rsidRPr="00814C0C" w:rsidRDefault="00F10A9B" w:rsidP="00D11F6A">
            <w:pPr>
              <w:pStyle w:val="Paragraphedeliste"/>
              <w:numPr>
                <w:ilvl w:val="0"/>
                <w:numId w:val="22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Examen écrit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907A9EE" w14:textId="77777777" w:rsidR="00F10A9B" w:rsidRPr="004C2C50" w:rsidRDefault="00F10A9B" w:rsidP="006E6A1F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Courriel</w:t>
            </w:r>
          </w:p>
          <w:p w14:paraId="460EEFD2" w14:textId="77777777" w:rsidR="00F10A9B" w:rsidRPr="004C2C50" w:rsidRDefault="00F10A9B" w:rsidP="006E6A1F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Zoom (synchrone)</w:t>
            </w:r>
          </w:p>
          <w:p w14:paraId="46131565" w14:textId="77777777" w:rsidR="00F10A9B" w:rsidRPr="004C2C50" w:rsidRDefault="00F10A9B" w:rsidP="006E6A1F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proofErr w:type="spellStart"/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Panopto</w:t>
            </w:r>
            <w:proofErr w:type="spellEnd"/>
          </w:p>
          <w:p w14:paraId="65288FD1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Moodle </w:t>
            </w:r>
          </w:p>
          <w:p w14:paraId="602233BE" w14:textId="77777777" w:rsidR="00F10A9B" w:rsidRPr="00814C0C" w:rsidRDefault="00F10A9B" w:rsidP="00D11F6A">
            <w:pPr>
              <w:pStyle w:val="Paragraphedeliste"/>
              <w:numPr>
                <w:ilvl w:val="1"/>
                <w:numId w:val="20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Devoir</w:t>
            </w:r>
          </w:p>
          <w:p w14:paraId="1B27F2AB" w14:textId="77777777" w:rsidR="00F10A9B" w:rsidRPr="00814C0C" w:rsidRDefault="00F10A9B" w:rsidP="00D11F6A">
            <w:pPr>
              <w:pStyle w:val="Paragraphedeliste"/>
              <w:numPr>
                <w:ilvl w:val="1"/>
                <w:numId w:val="20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Forum</w:t>
            </w:r>
          </w:p>
          <w:p w14:paraId="66953A26" w14:textId="77777777" w:rsidR="00F10A9B" w:rsidRPr="00814C0C" w:rsidRDefault="00F10A9B" w:rsidP="00D11F6A">
            <w:pPr>
              <w:pStyle w:val="Paragraphedeliste"/>
              <w:numPr>
                <w:ilvl w:val="1"/>
                <w:numId w:val="20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Questionnaire</w:t>
            </w:r>
          </w:p>
          <w:p w14:paraId="05E4AE35" w14:textId="77777777" w:rsidR="00F10A9B" w:rsidRPr="00814C0C" w:rsidRDefault="00F10A9B" w:rsidP="00D11F6A">
            <w:pPr>
              <w:pStyle w:val="Paragraphedeliste"/>
              <w:numPr>
                <w:ilvl w:val="1"/>
                <w:numId w:val="20"/>
              </w:numPr>
              <w:spacing w:after="60"/>
              <w:ind w:left="652" w:hanging="227"/>
              <w:contextualSpacing w:val="0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Test</w:t>
            </w:r>
          </w:p>
        </w:tc>
      </w:tr>
      <w:tr w:rsidR="00A9434B" w:rsidRPr="00814C0C" w14:paraId="6BA66049" w14:textId="77777777" w:rsidTr="00A9434B">
        <w:trPr>
          <w:jc w:val="center"/>
        </w:trPr>
        <w:tc>
          <w:tcPr>
            <w:tcW w:w="1413" w:type="dxa"/>
            <w:tcBorders>
              <w:top w:val="single" w:sz="12" w:space="0" w:color="28245A"/>
              <w:bottom w:val="single" w:sz="12" w:space="0" w:color="28245A"/>
              <w:right w:val="single" w:sz="12" w:space="0" w:color="28245A"/>
            </w:tcBorders>
            <w:shd w:val="clear" w:color="auto" w:fill="A2D5D8"/>
            <w:vAlign w:val="center"/>
          </w:tcPr>
          <w:p w14:paraId="489B8E43" w14:textId="77777777" w:rsidR="00F10A9B" w:rsidRPr="003722CD" w:rsidRDefault="00F10A9B" w:rsidP="00D11F6A">
            <w:pPr>
              <w:rPr>
                <w:rFonts w:cstheme="minorHAnsi"/>
                <w:b/>
                <w:bCs/>
              </w:rPr>
            </w:pPr>
            <w:r w:rsidRPr="003722CD">
              <w:rPr>
                <w:rFonts w:eastAsia="Verdana" w:cstheme="minorHAnsi"/>
                <w:b/>
                <w:bCs/>
                <w:color w:val="000000" w:themeColor="text1"/>
                <w:sz w:val="16"/>
                <w:szCs w:val="16"/>
              </w:rPr>
              <w:t>Analyser, évaluer, créer</w:t>
            </w:r>
          </w:p>
        </w:tc>
        <w:tc>
          <w:tcPr>
            <w:tcW w:w="2517" w:type="dxa"/>
            <w:tcBorders>
              <w:left w:val="single" w:sz="12" w:space="0" w:color="28245A"/>
            </w:tcBorders>
            <w:shd w:val="clear" w:color="auto" w:fill="E7E6E6" w:themeFill="background2"/>
            <w:vAlign w:val="center"/>
          </w:tcPr>
          <w:p w14:paraId="12AD74A3" w14:textId="77777777" w:rsidR="00F10A9B" w:rsidRPr="00814C0C" w:rsidRDefault="00F10A9B" w:rsidP="00D11F6A">
            <w:pPr>
              <w:spacing w:line="276" w:lineRule="auto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Catégoriser, déduire, corréler, modéliser, organiser, critiquer, recommander, juger, convaincre, concevoir, inventer…</w:t>
            </w:r>
          </w:p>
        </w:tc>
        <w:tc>
          <w:tcPr>
            <w:tcW w:w="2805" w:type="dxa"/>
            <w:shd w:val="clear" w:color="auto" w:fill="E7E6E6" w:themeFill="background2"/>
            <w:vAlign w:val="center"/>
          </w:tcPr>
          <w:p w14:paraId="236051F4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spacing w:line="276" w:lineRule="auto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Étude de cas</w:t>
            </w:r>
          </w:p>
          <w:p w14:paraId="4134D515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spacing w:line="276" w:lineRule="auto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Mise en situation</w:t>
            </w:r>
          </w:p>
          <w:p w14:paraId="22DF5F7F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spacing w:line="276" w:lineRule="auto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Résolution de problème</w:t>
            </w:r>
          </w:p>
          <w:p w14:paraId="6E5F4EF2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spacing w:line="276" w:lineRule="auto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Évaluation par les pairs</w:t>
            </w:r>
          </w:p>
          <w:p w14:paraId="59648283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spacing w:line="276" w:lineRule="auto"/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Autoévaluation</w:t>
            </w:r>
          </w:p>
          <w:p w14:paraId="7FEFCB4E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spacing w:line="276" w:lineRule="auto"/>
              <w:rPr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Débat</w:t>
            </w:r>
          </w:p>
        </w:tc>
        <w:tc>
          <w:tcPr>
            <w:tcW w:w="2758" w:type="dxa"/>
            <w:shd w:val="clear" w:color="auto" w:fill="E7E6E6" w:themeFill="background2"/>
            <w:vAlign w:val="center"/>
          </w:tcPr>
          <w:p w14:paraId="2D5768DF" w14:textId="77777777" w:rsidR="00F10A9B" w:rsidRPr="00123BD1" w:rsidRDefault="00F10A9B" w:rsidP="00D11F6A">
            <w:pPr>
              <w:pStyle w:val="Paragraphedeliste"/>
              <w:numPr>
                <w:ilvl w:val="0"/>
                <w:numId w:val="2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Analyse réflexive</w:t>
            </w:r>
          </w:p>
          <w:p w14:paraId="0D5EFE78" w14:textId="77777777" w:rsidR="00F10A9B" w:rsidRPr="00123BD1" w:rsidRDefault="00F10A9B" w:rsidP="00D11F6A">
            <w:pPr>
              <w:pStyle w:val="Paragraphedeliste"/>
              <w:numPr>
                <w:ilvl w:val="0"/>
                <w:numId w:val="2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Journal de bord</w:t>
            </w:r>
          </w:p>
          <w:p w14:paraId="1054F1B3" w14:textId="77777777" w:rsidR="00F10A9B" w:rsidRPr="00123BD1" w:rsidRDefault="00F10A9B" w:rsidP="00D11F6A">
            <w:pPr>
              <w:pStyle w:val="Paragraphedeliste"/>
              <w:numPr>
                <w:ilvl w:val="0"/>
                <w:numId w:val="2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 xml:space="preserve">Travail écrit </w:t>
            </w:r>
          </w:p>
          <w:p w14:paraId="25C92B08" w14:textId="77777777" w:rsidR="00F10A9B" w:rsidRPr="00123BD1" w:rsidRDefault="00F10A9B" w:rsidP="00D11F6A">
            <w:pPr>
              <w:pStyle w:val="Paragraphedeliste"/>
              <w:numPr>
                <w:ilvl w:val="0"/>
                <w:numId w:val="2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Portfolio</w:t>
            </w:r>
          </w:p>
          <w:p w14:paraId="3184A4EE" w14:textId="77777777" w:rsidR="00F10A9B" w:rsidRPr="00814C0C" w:rsidRDefault="00F10A9B" w:rsidP="00D11F6A">
            <w:pPr>
              <w:pStyle w:val="Paragraphedeliste"/>
              <w:numPr>
                <w:ilvl w:val="0"/>
                <w:numId w:val="2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 xml:space="preserve">Exposé oral </w:t>
            </w:r>
          </w:p>
          <w:p w14:paraId="48B7FBD4" w14:textId="77777777" w:rsidR="00F10A9B" w:rsidRPr="00814C0C" w:rsidRDefault="00F10A9B" w:rsidP="00D11F6A">
            <w:pPr>
              <w:pStyle w:val="Paragraphedeliste"/>
              <w:numPr>
                <w:ilvl w:val="0"/>
                <w:numId w:val="2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Carte conceptuelle</w:t>
            </w:r>
          </w:p>
          <w:p w14:paraId="5544C4CA" w14:textId="77777777" w:rsidR="00F10A9B" w:rsidRPr="00123BD1" w:rsidRDefault="00F10A9B" w:rsidP="00D11F6A">
            <w:pPr>
              <w:pStyle w:val="Paragraphedeliste"/>
              <w:numPr>
                <w:ilvl w:val="0"/>
                <w:numId w:val="24"/>
              </w:numPr>
            </w:pPr>
            <w:r w:rsidRPr="05B90D4E">
              <w:rPr>
                <w:rFonts w:eastAsia="Verdana"/>
                <w:color w:val="000000" w:themeColor="text1"/>
                <w:sz w:val="16"/>
                <w:szCs w:val="16"/>
              </w:rPr>
              <w:t>Examen écrit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4A3E4BE1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Courriel</w:t>
            </w:r>
          </w:p>
          <w:p w14:paraId="52F1D00D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Zoom (synchrone)</w:t>
            </w:r>
          </w:p>
          <w:p w14:paraId="21C77058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proofErr w:type="spellStart"/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Panopto</w:t>
            </w:r>
            <w:proofErr w:type="spellEnd"/>
          </w:p>
          <w:p w14:paraId="7B2DAFD7" w14:textId="77777777" w:rsidR="00F10A9B" w:rsidRPr="004C2C50" w:rsidRDefault="00F10A9B" w:rsidP="00D11F6A">
            <w:pPr>
              <w:pStyle w:val="Paragraphedeliste"/>
              <w:numPr>
                <w:ilvl w:val="0"/>
                <w:numId w:val="27"/>
              </w:numPr>
              <w:rPr>
                <w:rFonts w:eastAsia="Verdana"/>
                <w:color w:val="000000" w:themeColor="text1"/>
                <w:sz w:val="16"/>
                <w:szCs w:val="16"/>
              </w:rPr>
            </w:pPr>
            <w:r w:rsidRPr="004C2C50">
              <w:rPr>
                <w:rFonts w:eastAsia="Verdana"/>
                <w:color w:val="000000" w:themeColor="text1"/>
                <w:sz w:val="16"/>
                <w:szCs w:val="16"/>
              </w:rPr>
              <w:t>Moodle </w:t>
            </w:r>
          </w:p>
          <w:p w14:paraId="22BFBD13" w14:textId="77777777" w:rsidR="00F10A9B" w:rsidRPr="00814C0C" w:rsidRDefault="00F10A9B" w:rsidP="00D11F6A">
            <w:pPr>
              <w:pStyle w:val="Paragraphedeliste"/>
              <w:numPr>
                <w:ilvl w:val="1"/>
                <w:numId w:val="20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Devoir</w:t>
            </w:r>
          </w:p>
          <w:p w14:paraId="30C54005" w14:textId="77777777" w:rsidR="00F10A9B" w:rsidRPr="00814C0C" w:rsidRDefault="00F10A9B" w:rsidP="00D11F6A">
            <w:pPr>
              <w:pStyle w:val="Paragraphedeliste"/>
              <w:numPr>
                <w:ilvl w:val="1"/>
                <w:numId w:val="20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Atelier</w:t>
            </w:r>
          </w:p>
          <w:p w14:paraId="1A35C98C" w14:textId="77777777" w:rsidR="00F10A9B" w:rsidRDefault="00F10A9B" w:rsidP="00D11F6A">
            <w:pPr>
              <w:pStyle w:val="Paragraphedeliste"/>
              <w:numPr>
                <w:ilvl w:val="1"/>
                <w:numId w:val="20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Questionnaire</w:t>
            </w:r>
          </w:p>
          <w:p w14:paraId="1C81CF83" w14:textId="77777777" w:rsidR="00F10A9B" w:rsidRDefault="00F10A9B" w:rsidP="00D11F6A">
            <w:pPr>
              <w:pStyle w:val="Paragraphedeliste"/>
              <w:numPr>
                <w:ilvl w:val="1"/>
                <w:numId w:val="20"/>
              </w:numPr>
              <w:ind w:left="649"/>
              <w:rPr>
                <w:sz w:val="16"/>
                <w:szCs w:val="16"/>
              </w:rPr>
            </w:pPr>
            <w:r w:rsidRPr="05B90D4E">
              <w:rPr>
                <w:sz w:val="16"/>
                <w:szCs w:val="16"/>
              </w:rPr>
              <w:t>Test</w:t>
            </w:r>
          </w:p>
          <w:p w14:paraId="3B028B4A" w14:textId="77777777" w:rsidR="00F10A9B" w:rsidRPr="00782252" w:rsidRDefault="00F10A9B" w:rsidP="00D11F6A">
            <w:pPr>
              <w:pStyle w:val="Paragraphedeliste"/>
              <w:numPr>
                <w:ilvl w:val="1"/>
                <w:numId w:val="20"/>
              </w:numPr>
              <w:spacing w:after="60"/>
              <w:ind w:left="652" w:hanging="227"/>
              <w:contextualSpacing w:val="0"/>
              <w:rPr>
                <w:sz w:val="16"/>
                <w:szCs w:val="16"/>
              </w:rPr>
            </w:pPr>
            <w:proofErr w:type="spellStart"/>
            <w:r w:rsidRPr="05B90D4E">
              <w:rPr>
                <w:sz w:val="16"/>
                <w:szCs w:val="16"/>
              </w:rPr>
              <w:t>Poodle</w:t>
            </w:r>
            <w:proofErr w:type="spellEnd"/>
          </w:p>
        </w:tc>
      </w:tr>
    </w:tbl>
    <w:p w14:paraId="7CBE94C3" w14:textId="77777777" w:rsidR="00F10A9B" w:rsidRDefault="00F10A9B" w:rsidP="009557C8"/>
    <w:sectPr w:rsidR="00F10A9B" w:rsidSect="009557C8">
      <w:footerReference w:type="default" r:id="rId10"/>
      <w:headerReference w:type="first" r:id="rId11"/>
      <w:footerReference w:type="first" r:id="rId12"/>
      <w:pgSz w:w="15840" w:h="12240" w:orient="landscape"/>
      <w:pgMar w:top="1418" w:right="720" w:bottom="568" w:left="720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2F0A6" w14:textId="77777777" w:rsidR="00F659EC" w:rsidRDefault="00F659EC" w:rsidP="00F10A9B">
      <w:r>
        <w:separator/>
      </w:r>
    </w:p>
  </w:endnote>
  <w:endnote w:type="continuationSeparator" w:id="0">
    <w:p w14:paraId="656D9B4A" w14:textId="77777777" w:rsidR="00F659EC" w:rsidRDefault="00F659EC" w:rsidP="00F1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8C26D" w14:textId="3428616C" w:rsidR="00F10A9B" w:rsidRDefault="00F10A9B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687698" wp14:editId="35D5B5B2">
          <wp:simplePos x="0" y="0"/>
          <wp:positionH relativeFrom="column">
            <wp:posOffset>314325</wp:posOffset>
          </wp:positionH>
          <wp:positionV relativeFrom="paragraph">
            <wp:posOffset>-55245</wp:posOffset>
          </wp:positionV>
          <wp:extent cx="1981200" cy="396240"/>
          <wp:effectExtent l="0" t="0" r="0" b="3810"/>
          <wp:wrapThrough wrapText="bothSides">
            <wp:wrapPolygon edited="0">
              <wp:start x="0" y="0"/>
              <wp:lineTo x="0" y="20769"/>
              <wp:lineTo x="21392" y="20769"/>
              <wp:lineTo x="21392" y="0"/>
              <wp:lineTo x="0" y="0"/>
            </wp:wrapPolygon>
          </wp:wrapThrough>
          <wp:docPr id="224" name="Image 224" descr="Une image contenant couteau, tab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_web_cfs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46" r="30769" b="16920"/>
                  <a:stretch/>
                </pic:blipFill>
                <pic:spPr bwMode="auto">
                  <a:xfrm>
                    <a:off x="0" y="0"/>
                    <a:ext cx="1981200" cy="396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C5697" w14:textId="7727CC0A" w:rsidR="006E6A1F" w:rsidRDefault="006E6A1F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D8CDCE" wp14:editId="425AA83A">
          <wp:simplePos x="0" y="0"/>
          <wp:positionH relativeFrom="margin">
            <wp:align>center</wp:align>
          </wp:positionH>
          <wp:positionV relativeFrom="paragraph">
            <wp:posOffset>-7620</wp:posOffset>
          </wp:positionV>
          <wp:extent cx="1730375" cy="275590"/>
          <wp:effectExtent l="0" t="0" r="3175" b="0"/>
          <wp:wrapThrough wrapText="bothSides">
            <wp:wrapPolygon edited="0">
              <wp:start x="0" y="0"/>
              <wp:lineTo x="0" y="19410"/>
              <wp:lineTo x="21402" y="19410"/>
              <wp:lineTo x="21402" y="0"/>
              <wp:lineTo x="0" y="0"/>
            </wp:wrapPolygon>
          </wp:wrapThrough>
          <wp:docPr id="226" name="Image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_ssa_uqam_coule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375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3EFD6" w14:textId="77777777" w:rsidR="00F659EC" w:rsidRDefault="00F659EC" w:rsidP="00F10A9B">
      <w:r>
        <w:separator/>
      </w:r>
    </w:p>
  </w:footnote>
  <w:footnote w:type="continuationSeparator" w:id="0">
    <w:p w14:paraId="1072681D" w14:textId="77777777" w:rsidR="00F659EC" w:rsidRDefault="00F659EC" w:rsidP="00F10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EE604" w14:textId="6FF4DAFE" w:rsidR="006E6A1F" w:rsidRPr="00AF19C4" w:rsidRDefault="00A9434B" w:rsidP="009557C8">
    <w:pPr>
      <w:pStyle w:val="En-tte"/>
      <w:spacing w:before="120"/>
      <w:ind w:left="851"/>
    </w:pPr>
    <w:r w:rsidRPr="00AF19C4">
      <w:rPr>
        <w:noProof/>
      </w:rPr>
      <w:drawing>
        <wp:anchor distT="0" distB="0" distL="114300" distR="114300" simplePos="0" relativeHeight="251659264" behindDoc="0" locked="0" layoutInCell="1" allowOverlap="1" wp14:anchorId="4B8E6B7E" wp14:editId="7BA73422">
          <wp:simplePos x="0" y="0"/>
          <wp:positionH relativeFrom="column">
            <wp:posOffset>6646545</wp:posOffset>
          </wp:positionH>
          <wp:positionV relativeFrom="paragraph">
            <wp:posOffset>-5715</wp:posOffset>
          </wp:positionV>
          <wp:extent cx="1922780" cy="420370"/>
          <wp:effectExtent l="0" t="0" r="1270" b="0"/>
          <wp:wrapThrough wrapText="bothSides">
            <wp:wrapPolygon edited="0">
              <wp:start x="0" y="0"/>
              <wp:lineTo x="0" y="20556"/>
              <wp:lineTo x="21400" y="20556"/>
              <wp:lineTo x="21400" y="0"/>
              <wp:lineTo x="0" y="0"/>
            </wp:wrapPolygon>
          </wp:wrapThrough>
          <wp:docPr id="225" name="Image 225" descr="Une image contenant couteau, tab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ndeau_web_cfs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5" r="30291" b="12170"/>
                  <a:stretch/>
                </pic:blipFill>
                <pic:spPr bwMode="auto">
                  <a:xfrm>
                    <a:off x="0" y="0"/>
                    <a:ext cx="1922780" cy="420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A1F" w:rsidRPr="00AF19C4">
      <w:rPr>
        <w:b/>
        <w:bCs/>
        <w:sz w:val="28"/>
        <w:szCs w:val="28"/>
        <w:lang w:val="en-CA"/>
      </w:rPr>
      <w:t xml:space="preserve">Tableau </w:t>
    </w:r>
    <w:proofErr w:type="spellStart"/>
    <w:r w:rsidR="006E6A1F" w:rsidRPr="00AF19C4">
      <w:rPr>
        <w:b/>
        <w:bCs/>
        <w:sz w:val="28"/>
        <w:szCs w:val="28"/>
        <w:lang w:val="en-CA"/>
      </w:rPr>
      <w:t>synthèse</w:t>
    </w:r>
    <w:proofErr w:type="spellEnd"/>
    <w:r w:rsidR="006E6A1F" w:rsidRPr="00AF19C4">
      <w:rPr>
        <w:b/>
        <w:bCs/>
        <w:sz w:val="28"/>
        <w:szCs w:val="28"/>
        <w:lang w:val="en-CA"/>
      </w:rPr>
      <w:t xml:space="preserve"> sur </w:t>
    </w:r>
    <w:proofErr w:type="spellStart"/>
    <w:r w:rsidR="006E6A1F" w:rsidRPr="00AF19C4">
      <w:rPr>
        <w:b/>
        <w:bCs/>
        <w:sz w:val="28"/>
        <w:szCs w:val="28"/>
        <w:lang w:val="en-CA"/>
      </w:rPr>
      <w:t>l’alignement</w:t>
    </w:r>
    <w:proofErr w:type="spellEnd"/>
    <w:r w:rsidR="006E6A1F" w:rsidRPr="00AF19C4">
      <w:rPr>
        <w:b/>
        <w:bCs/>
        <w:sz w:val="28"/>
        <w:szCs w:val="28"/>
        <w:lang w:val="en-CA"/>
      </w:rPr>
      <w:t xml:space="preserve"> </w:t>
    </w:r>
    <w:proofErr w:type="spellStart"/>
    <w:r w:rsidR="006E6A1F" w:rsidRPr="00AF19C4">
      <w:rPr>
        <w:b/>
        <w:bCs/>
        <w:sz w:val="28"/>
        <w:szCs w:val="28"/>
        <w:lang w:val="en-CA"/>
      </w:rPr>
      <w:t>pédagogique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2C1B"/>
    <w:multiLevelType w:val="hybridMultilevel"/>
    <w:tmpl w:val="5EAA2E38"/>
    <w:lvl w:ilvl="0" w:tplc="1B5E45AE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</w:rPr>
    </w:lvl>
    <w:lvl w:ilvl="1" w:tplc="FFFFFFFF">
      <w:start w:val="1"/>
      <w:numFmt w:val="bullet"/>
      <w:lvlText w:val=""/>
      <w:lvlJc w:val="left"/>
      <w:pPr>
        <w:ind w:left="1304" w:hanging="224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50CCA"/>
    <w:multiLevelType w:val="hybridMultilevel"/>
    <w:tmpl w:val="5A20EBC8"/>
    <w:lvl w:ilvl="0" w:tplc="1B5E45AE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D20F6C"/>
    <w:multiLevelType w:val="hybridMultilevel"/>
    <w:tmpl w:val="B060DA54"/>
    <w:lvl w:ilvl="0" w:tplc="1B5E45AE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</w:rPr>
    </w:lvl>
    <w:lvl w:ilvl="1" w:tplc="617A0060">
      <w:start w:val="1"/>
      <w:numFmt w:val="bullet"/>
      <w:lvlText w:val="o"/>
      <w:lvlJc w:val="left"/>
      <w:pPr>
        <w:ind w:left="1304" w:hanging="224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E4BDB"/>
    <w:multiLevelType w:val="multilevel"/>
    <w:tmpl w:val="A4EA52E8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A909DD"/>
    <w:multiLevelType w:val="hybridMultilevel"/>
    <w:tmpl w:val="52AACD34"/>
    <w:lvl w:ilvl="0" w:tplc="2356170C">
      <w:start w:val="1"/>
      <w:numFmt w:val="bullet"/>
      <w:lvlText w:val=""/>
      <w:lvlJc w:val="left"/>
      <w:pPr>
        <w:ind w:left="284" w:hanging="227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5F12F4"/>
    <w:multiLevelType w:val="hybridMultilevel"/>
    <w:tmpl w:val="0522291A"/>
    <w:lvl w:ilvl="0" w:tplc="F834931A">
      <w:start w:val="1"/>
      <w:numFmt w:val="bullet"/>
      <w:lvlText w:val="•"/>
      <w:lvlJc w:val="left"/>
      <w:pPr>
        <w:ind w:left="170" w:hanging="17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8475C2"/>
    <w:multiLevelType w:val="hybridMultilevel"/>
    <w:tmpl w:val="B81815FA"/>
    <w:lvl w:ilvl="0" w:tplc="883AAF90">
      <w:start w:val="1"/>
      <w:numFmt w:val="bullet"/>
      <w:lvlText w:val="•"/>
      <w:lvlJc w:val="left"/>
      <w:pPr>
        <w:ind w:left="170" w:hanging="17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2947113"/>
    <w:multiLevelType w:val="hybridMultilevel"/>
    <w:tmpl w:val="90B6164C"/>
    <w:lvl w:ilvl="0" w:tplc="1B5E45AE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</w:rPr>
    </w:lvl>
    <w:lvl w:ilvl="1" w:tplc="FFFFFFFF">
      <w:start w:val="1"/>
      <w:numFmt w:val="bullet"/>
      <w:lvlText w:val=""/>
      <w:lvlJc w:val="left"/>
      <w:pPr>
        <w:ind w:left="1304" w:hanging="224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5F0BF6"/>
    <w:multiLevelType w:val="hybridMultilevel"/>
    <w:tmpl w:val="5260A9BC"/>
    <w:lvl w:ilvl="0" w:tplc="3CD66F9E">
      <w:start w:val="1"/>
      <w:numFmt w:val="bullet"/>
      <w:lvlText w:val="•"/>
      <w:lvlJc w:val="left"/>
      <w:pPr>
        <w:ind w:left="170" w:hanging="17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116C5E"/>
    <w:multiLevelType w:val="multilevel"/>
    <w:tmpl w:val="9DFEACC6"/>
    <w:lvl w:ilvl="0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554083"/>
    <w:multiLevelType w:val="hybridMultilevel"/>
    <w:tmpl w:val="A4EA52E8"/>
    <w:lvl w:ilvl="0" w:tplc="AA60CD5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FE4710F"/>
    <w:multiLevelType w:val="hybridMultilevel"/>
    <w:tmpl w:val="DB943A44"/>
    <w:lvl w:ilvl="0" w:tplc="3CD66F9E">
      <w:start w:val="1"/>
      <w:numFmt w:val="bullet"/>
      <w:lvlText w:val="•"/>
      <w:lvlJc w:val="left"/>
      <w:pPr>
        <w:ind w:left="170" w:hanging="17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A0474FA"/>
    <w:multiLevelType w:val="multilevel"/>
    <w:tmpl w:val="58AAFCA0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681141"/>
    <w:multiLevelType w:val="multilevel"/>
    <w:tmpl w:val="15E42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E3E1F99"/>
    <w:multiLevelType w:val="hybridMultilevel"/>
    <w:tmpl w:val="ACB2BE40"/>
    <w:lvl w:ilvl="0" w:tplc="55168F8E">
      <w:start w:val="1"/>
      <w:numFmt w:val="bullet"/>
      <w:lvlText w:val="•"/>
      <w:lvlJc w:val="left"/>
      <w:pPr>
        <w:ind w:left="170" w:hanging="170"/>
      </w:pPr>
      <w:rPr>
        <w:rFonts w:ascii="Arial" w:hAnsi="Arial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3D84"/>
    <w:multiLevelType w:val="hybridMultilevel"/>
    <w:tmpl w:val="4E0EFDEA"/>
    <w:lvl w:ilvl="0" w:tplc="46A69A46">
      <w:start w:val="1"/>
      <w:numFmt w:val="bullet"/>
      <w:lvlText w:val="•"/>
      <w:lvlJc w:val="left"/>
      <w:pPr>
        <w:ind w:left="170" w:hanging="17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F51418"/>
    <w:multiLevelType w:val="multilevel"/>
    <w:tmpl w:val="52AACD34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AD9039F"/>
    <w:multiLevelType w:val="multilevel"/>
    <w:tmpl w:val="A4EA52E8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3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4A5BC0"/>
    <w:multiLevelType w:val="multilevel"/>
    <w:tmpl w:val="A3EACD4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3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1473705"/>
    <w:multiLevelType w:val="multilevel"/>
    <w:tmpl w:val="9DFEACC6"/>
    <w:lvl w:ilvl="0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4CF136A"/>
    <w:multiLevelType w:val="hybridMultilevel"/>
    <w:tmpl w:val="201C5814"/>
    <w:lvl w:ilvl="0" w:tplc="3CD66F9E">
      <w:start w:val="1"/>
      <w:numFmt w:val="bullet"/>
      <w:lvlText w:val="•"/>
      <w:lvlJc w:val="left"/>
      <w:pPr>
        <w:ind w:left="170" w:hanging="17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3041B"/>
    <w:multiLevelType w:val="hybridMultilevel"/>
    <w:tmpl w:val="4E9C227C"/>
    <w:lvl w:ilvl="0" w:tplc="4C386178">
      <w:start w:val="1"/>
      <w:numFmt w:val="bullet"/>
      <w:lvlText w:val="•"/>
      <w:lvlJc w:val="left"/>
      <w:pPr>
        <w:ind w:left="170" w:hanging="17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E20041A"/>
    <w:multiLevelType w:val="multilevel"/>
    <w:tmpl w:val="9DFEACC6"/>
    <w:lvl w:ilvl="0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E9236DA"/>
    <w:multiLevelType w:val="hybridMultilevel"/>
    <w:tmpl w:val="1F86CDCA"/>
    <w:lvl w:ilvl="0" w:tplc="1B5E45A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F1E1CA8"/>
    <w:multiLevelType w:val="multilevel"/>
    <w:tmpl w:val="4BD48DF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42E66AC"/>
    <w:multiLevelType w:val="hybridMultilevel"/>
    <w:tmpl w:val="4BD48DF2"/>
    <w:lvl w:ilvl="0" w:tplc="AA60CD5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251F3C"/>
    <w:multiLevelType w:val="hybridMultilevel"/>
    <w:tmpl w:val="287EDAF4"/>
    <w:lvl w:ilvl="0" w:tplc="1B5E45AE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1"/>
  </w:num>
  <w:num w:numId="5">
    <w:abstractNumId w:val="18"/>
  </w:num>
  <w:num w:numId="6">
    <w:abstractNumId w:val="26"/>
  </w:num>
  <w:num w:numId="7">
    <w:abstractNumId w:val="0"/>
  </w:num>
  <w:num w:numId="8">
    <w:abstractNumId w:val="23"/>
  </w:num>
  <w:num w:numId="9">
    <w:abstractNumId w:val="10"/>
  </w:num>
  <w:num w:numId="10">
    <w:abstractNumId w:val="25"/>
  </w:num>
  <w:num w:numId="11">
    <w:abstractNumId w:val="3"/>
  </w:num>
  <w:num w:numId="12">
    <w:abstractNumId w:val="15"/>
  </w:num>
  <w:num w:numId="13">
    <w:abstractNumId w:val="17"/>
  </w:num>
  <w:num w:numId="14">
    <w:abstractNumId w:val="6"/>
  </w:num>
  <w:num w:numId="15">
    <w:abstractNumId w:val="19"/>
  </w:num>
  <w:num w:numId="16">
    <w:abstractNumId w:val="2"/>
  </w:num>
  <w:num w:numId="17">
    <w:abstractNumId w:val="24"/>
  </w:num>
  <w:num w:numId="18">
    <w:abstractNumId w:val="5"/>
  </w:num>
  <w:num w:numId="19">
    <w:abstractNumId w:val="22"/>
  </w:num>
  <w:num w:numId="20">
    <w:abstractNumId w:val="7"/>
  </w:num>
  <w:num w:numId="21">
    <w:abstractNumId w:val="21"/>
  </w:num>
  <w:num w:numId="22">
    <w:abstractNumId w:val="11"/>
  </w:num>
  <w:num w:numId="23">
    <w:abstractNumId w:val="12"/>
  </w:num>
  <w:num w:numId="24">
    <w:abstractNumId w:val="8"/>
  </w:num>
  <w:num w:numId="25">
    <w:abstractNumId w:val="9"/>
  </w:num>
  <w:num w:numId="26">
    <w:abstractNumId w:val="2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2E"/>
    <w:rsid w:val="00001A4A"/>
    <w:rsid w:val="00057244"/>
    <w:rsid w:val="000A4C42"/>
    <w:rsid w:val="000F4BE5"/>
    <w:rsid w:val="00123BD1"/>
    <w:rsid w:val="001C1FF8"/>
    <w:rsid w:val="00227B2A"/>
    <w:rsid w:val="00240F87"/>
    <w:rsid w:val="003722CD"/>
    <w:rsid w:val="00396C2A"/>
    <w:rsid w:val="00440F2F"/>
    <w:rsid w:val="004971F6"/>
    <w:rsid w:val="004C2C50"/>
    <w:rsid w:val="005000E8"/>
    <w:rsid w:val="005207F2"/>
    <w:rsid w:val="00560CD5"/>
    <w:rsid w:val="005C19FC"/>
    <w:rsid w:val="00645094"/>
    <w:rsid w:val="00667C2D"/>
    <w:rsid w:val="006B1668"/>
    <w:rsid w:val="006E2855"/>
    <w:rsid w:val="006E6A1F"/>
    <w:rsid w:val="00782252"/>
    <w:rsid w:val="00814C0C"/>
    <w:rsid w:val="00860E9D"/>
    <w:rsid w:val="009557C8"/>
    <w:rsid w:val="009D4E5D"/>
    <w:rsid w:val="00A26381"/>
    <w:rsid w:val="00A337C9"/>
    <w:rsid w:val="00A9434B"/>
    <w:rsid w:val="00AF19C4"/>
    <w:rsid w:val="00B41C2E"/>
    <w:rsid w:val="00BB4069"/>
    <w:rsid w:val="00C06A35"/>
    <w:rsid w:val="00C36B70"/>
    <w:rsid w:val="00D836BE"/>
    <w:rsid w:val="00DA03C6"/>
    <w:rsid w:val="00F10A9B"/>
    <w:rsid w:val="00F423CB"/>
    <w:rsid w:val="00F659EC"/>
    <w:rsid w:val="05B90D4E"/>
    <w:rsid w:val="06178731"/>
    <w:rsid w:val="06620A43"/>
    <w:rsid w:val="06DE2CA1"/>
    <w:rsid w:val="081EC7C9"/>
    <w:rsid w:val="0E814C4D"/>
    <w:rsid w:val="0F6516AA"/>
    <w:rsid w:val="1198CA14"/>
    <w:rsid w:val="13BF11A6"/>
    <w:rsid w:val="14493A1D"/>
    <w:rsid w:val="1743FBDB"/>
    <w:rsid w:val="1B78F22D"/>
    <w:rsid w:val="1BDA0F59"/>
    <w:rsid w:val="25B6FF8B"/>
    <w:rsid w:val="25CA3BA4"/>
    <w:rsid w:val="2D94EE3E"/>
    <w:rsid w:val="2E1F6FBC"/>
    <w:rsid w:val="32A0EDCC"/>
    <w:rsid w:val="3CBEB219"/>
    <w:rsid w:val="3D25A3E4"/>
    <w:rsid w:val="4206B1FB"/>
    <w:rsid w:val="43DF88A3"/>
    <w:rsid w:val="48F45074"/>
    <w:rsid w:val="49554DF2"/>
    <w:rsid w:val="4AC829D6"/>
    <w:rsid w:val="4B94E100"/>
    <w:rsid w:val="4BB8C78C"/>
    <w:rsid w:val="4FDB9DD7"/>
    <w:rsid w:val="524AEAA9"/>
    <w:rsid w:val="551F5923"/>
    <w:rsid w:val="5574E2AC"/>
    <w:rsid w:val="57FE97CC"/>
    <w:rsid w:val="59A87708"/>
    <w:rsid w:val="5D4D5E6C"/>
    <w:rsid w:val="5DCD827D"/>
    <w:rsid w:val="60607458"/>
    <w:rsid w:val="60E8B65A"/>
    <w:rsid w:val="66975DE3"/>
    <w:rsid w:val="6E29091B"/>
    <w:rsid w:val="6EA26753"/>
    <w:rsid w:val="791EDDEF"/>
    <w:rsid w:val="7C72306A"/>
    <w:rsid w:val="7D3CB4E4"/>
    <w:rsid w:val="7FD0F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8B2B70"/>
  <w14:defaultImageDpi w14:val="32767"/>
  <w15:chartTrackingRefBased/>
  <w15:docId w15:val="{AC76C48C-5BE5-1C43-8F0D-CF13D31B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1C2E"/>
    <w:rPr>
      <w:rFonts w:eastAsiaTheme="minorEastAsia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1C2E"/>
    <w:rPr>
      <w:lang w:val="fr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560CD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10A9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10A9B"/>
    <w:rPr>
      <w:rFonts w:eastAsiaTheme="minorEastAsia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F10A9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0A9B"/>
    <w:rPr>
      <w:rFonts w:eastAsiaTheme="minorEastAsia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98CBCD550AE43A54C83D15EA1B73F" ma:contentTypeVersion="11" ma:contentTypeDescription="Crée un document." ma:contentTypeScope="" ma:versionID="7c89b0687f2777f24c52c94990f66728">
  <xsd:schema xmlns:xsd="http://www.w3.org/2001/XMLSchema" xmlns:xs="http://www.w3.org/2001/XMLSchema" xmlns:p="http://schemas.microsoft.com/office/2006/metadata/properties" xmlns:ns2="5e44e2cb-e32b-4899-9655-54cdeffb1f1f" xmlns:ns3="00c701b2-cfa5-4722-bde8-238705ffa72b" targetNamespace="http://schemas.microsoft.com/office/2006/metadata/properties" ma:root="true" ma:fieldsID="3ebf909a99f8025e5b432b7aaffcb244" ns2:_="" ns3:_="">
    <xsd:import namespace="5e44e2cb-e32b-4899-9655-54cdeffb1f1f"/>
    <xsd:import namespace="00c701b2-cfa5-4722-bde8-238705ffa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4e2cb-e32b-4899-9655-54cdeffb1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701b2-cfa5-4722-bde8-238705ffa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ACB2ED-B927-438E-AC9C-1A06CDAFD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4e2cb-e32b-4899-9655-54cdeffb1f1f"/>
    <ds:schemaRef ds:uri="00c701b2-cfa5-4722-bde8-238705ffa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10CCC-41CD-465B-82DE-0C251A12D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8775A-4FFC-4F85-98DB-FDEAF40755C9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00c701b2-cfa5-4722-bde8-238705ffa72b"/>
    <ds:schemaRef ds:uri="5e44e2cb-e32b-4899-9655-54cdeffb1f1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Meunier, Hélène</dc:creator>
  <cp:keywords/>
  <dc:description/>
  <cp:lastModifiedBy>Catherine Viens</cp:lastModifiedBy>
  <cp:revision>2</cp:revision>
  <dcterms:created xsi:type="dcterms:W3CDTF">2020-04-21T18:26:00Z</dcterms:created>
  <dcterms:modified xsi:type="dcterms:W3CDTF">2020-04-21T18:26:00Z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0x0101005FA98CBCD550AE43A54C83D15EA1B73F</vt:lpwstr>
  </property>
</Properties>
</file>